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27BC52">
      <w:pPr>
        <w:rPr>
          <w:rFonts w:ascii="宋体" w:eastAsia="宋体" w:cs="宋体"/>
          <w:color w:val="000000"/>
          <w:kern w:val="0"/>
          <w:sz w:val="24"/>
        </w:rPr>
      </w:pPr>
      <w:r>
        <w:rPr>
          <w:rFonts w:hint="eastAsia" w:ascii="宋体" w:eastAsia="宋体" w:cs="宋体"/>
          <w:color w:val="000000"/>
          <w:kern w:val="0"/>
          <w:sz w:val="24"/>
        </w:rPr>
        <w:t>附件</w:t>
      </w:r>
      <w:r>
        <w:rPr>
          <w:rFonts w:hint="eastAsia" w:ascii="宋体" w:eastAsia="宋体" w:cs="宋体"/>
          <w:color w:val="000000"/>
          <w:kern w:val="0"/>
          <w:sz w:val="24"/>
          <w:lang w:val="en-US" w:eastAsia="zh-CN"/>
        </w:rPr>
        <w:t>1</w:t>
      </w:r>
      <w:r>
        <w:rPr>
          <w:rFonts w:hint="eastAsia" w:ascii="宋体" w:eastAsia="宋体" w:cs="宋体"/>
          <w:color w:val="000000"/>
          <w:kern w:val="0"/>
          <w:sz w:val="24"/>
        </w:rPr>
        <w:t>：</w:t>
      </w:r>
    </w:p>
    <w:p w14:paraId="23F53D88">
      <w:pPr>
        <w:jc w:val="center"/>
        <w:rPr>
          <w:rFonts w:ascii="黑体" w:hAnsi="黑体" w:eastAsia="黑体" w:cs="黑体"/>
          <w:sz w:val="36"/>
          <w:szCs w:val="36"/>
        </w:rPr>
      </w:pPr>
      <w:r>
        <w:rPr>
          <w:rFonts w:hint="eastAsia" w:ascii="楷体" w:hAnsi="楷体" w:eastAsia="楷体" w:cs="楷体"/>
          <w:b/>
          <w:bCs/>
          <w:sz w:val="44"/>
          <w:szCs w:val="44"/>
          <w:lang w:val="en-US" w:eastAsia="zh-CN"/>
        </w:rPr>
        <w:t>2025年冬季供暖</w:t>
      </w:r>
      <w:r>
        <w:rPr>
          <w:rFonts w:hint="eastAsia" w:ascii="楷体" w:hAnsi="楷体" w:eastAsia="楷体" w:cs="楷体"/>
          <w:b/>
          <w:bCs/>
          <w:sz w:val="44"/>
          <w:szCs w:val="44"/>
        </w:rPr>
        <w:t>维修询价报价表</w:t>
      </w:r>
    </w:p>
    <w:p w14:paraId="162640EB">
      <w:pPr>
        <w:rPr>
          <w:rFonts w:ascii="方正仿宋_GBK" w:hAnsi="方正仿宋_GBK" w:eastAsia="方正仿宋_GBK" w:cs="方正仿宋_GBK"/>
          <w:sz w:val="30"/>
          <w:szCs w:val="30"/>
        </w:rPr>
      </w:pPr>
      <w:r>
        <w:rPr>
          <w:rFonts w:hint="eastAsia" w:ascii="方正仿宋_GBK" w:hAnsi="方正仿宋_GBK" w:eastAsia="方正仿宋_GBK" w:cs="方正仿宋_GBK"/>
          <w:sz w:val="30"/>
          <w:szCs w:val="30"/>
        </w:rPr>
        <w:t>单位：运城师范高等专科学校</w:t>
      </w:r>
    </w:p>
    <w:tbl>
      <w:tblPr>
        <w:tblStyle w:val="3"/>
        <w:tblW w:w="820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56"/>
        <w:gridCol w:w="6150"/>
      </w:tblGrid>
      <w:tr w14:paraId="185858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2056" w:type="dxa"/>
            <w:vAlign w:val="center"/>
          </w:tcPr>
          <w:p w14:paraId="40CC6A0C">
            <w:pPr>
              <w:jc w:val="center"/>
              <w:rPr>
                <w:rFonts w:hint="eastAsia" w:eastAsiaTheme="minorEastAsia"/>
                <w:sz w:val="28"/>
                <w:lang w:eastAsia="zh-CN"/>
              </w:rPr>
            </w:pPr>
            <w:r>
              <w:rPr>
                <w:rFonts w:hint="eastAsia"/>
                <w:sz w:val="28"/>
                <w:lang w:eastAsia="zh-CN"/>
              </w:rPr>
              <w:t>项目名称</w:t>
            </w:r>
          </w:p>
        </w:tc>
        <w:tc>
          <w:tcPr>
            <w:tcW w:w="6150" w:type="dxa"/>
            <w:vAlign w:val="center"/>
          </w:tcPr>
          <w:p w14:paraId="291890FA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  <w:lang w:eastAsia="zh-CN"/>
              </w:rPr>
              <w:t>工程量清单</w:t>
            </w:r>
          </w:p>
        </w:tc>
      </w:tr>
      <w:tr w14:paraId="5E20E1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4" w:hRule="atLeast"/>
        </w:trPr>
        <w:tc>
          <w:tcPr>
            <w:tcW w:w="2056" w:type="dxa"/>
            <w:vAlign w:val="center"/>
          </w:tcPr>
          <w:p w14:paraId="07DE8C88">
            <w:pPr>
              <w:jc w:val="center"/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2025年冬季供暖维修</w:t>
            </w:r>
          </w:p>
        </w:tc>
        <w:tc>
          <w:tcPr>
            <w:tcW w:w="6150" w:type="dxa"/>
            <w:vAlign w:val="center"/>
          </w:tcPr>
          <w:p w14:paraId="2FE2B8B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lang w:val="en-US" w:eastAsia="zh-CN"/>
              </w:rPr>
              <w:t>一、餐厅南三道（六路）供、回水管：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 xml:space="preserve">               </w:t>
            </w:r>
          </w:p>
          <w:p w14:paraId="22F035C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480" w:firstLineChars="20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镀锌钢管</w:t>
            </w: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θ40  90m；</w:t>
            </w:r>
          </w:p>
          <w:p w14:paraId="26D8401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480" w:firstLineChars="20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法兰阀门 θ40  6套；</w:t>
            </w:r>
          </w:p>
          <w:p w14:paraId="63254AD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480" w:firstLineChars="20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 xml:space="preserve">冲压弯头 θ40 </w:t>
            </w: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 xml:space="preserve">12个； </w:t>
            </w:r>
          </w:p>
          <w:p w14:paraId="3BF956D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480" w:firstLineChars="20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 xml:space="preserve">保温  </w:t>
            </w: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θ40  90m</w:t>
            </w: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>；</w:t>
            </w:r>
          </w:p>
          <w:p w14:paraId="3965494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480" w:firstLineChars="20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辅材</w:t>
            </w: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>及人工费；</w:t>
            </w:r>
          </w:p>
          <w:p w14:paraId="2F78D79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lang w:val="en-US" w:eastAsia="zh-CN"/>
              </w:rPr>
              <w:t>二、餐厅西暖沟内供、回水管：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 xml:space="preserve">                    </w:t>
            </w:r>
          </w:p>
          <w:p w14:paraId="3737190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480" w:firstLineChars="20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>1.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镀锌钢管 θ65  60m；</w:t>
            </w:r>
          </w:p>
          <w:p w14:paraId="398093F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480" w:firstLineChars="20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>2.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 xml:space="preserve">法兰阀门 θ65  2套； </w:t>
            </w:r>
          </w:p>
          <w:p w14:paraId="0FCDDBE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479" w:leftChars="228" w:firstLine="0" w:firstLineChars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2"/>
                <w:sz w:val="24"/>
                <w:szCs w:val="24"/>
                <w:lang w:val="en-US" w:eastAsia="zh-CN" w:bidi="ar-SA"/>
              </w:rPr>
              <w:t>3.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 xml:space="preserve">冲压弯头 θ65   4个；     </w:t>
            </w:r>
          </w:p>
          <w:p w14:paraId="22DFA84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479" w:leftChars="228" w:firstLine="0" w:firstLineChars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2"/>
                <w:sz w:val="24"/>
                <w:szCs w:val="24"/>
                <w:lang w:val="en-US" w:eastAsia="zh-CN" w:bidi="ar-SA"/>
              </w:rPr>
              <w:t>4.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 xml:space="preserve">保温  </w:t>
            </w: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θ65   60m；</w:t>
            </w:r>
          </w:p>
          <w:p w14:paraId="7C78FF2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482" w:firstLineChars="200"/>
              <w:jc w:val="left"/>
              <w:textAlignment w:val="auto"/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2"/>
                <w:sz w:val="24"/>
                <w:szCs w:val="24"/>
                <w:lang w:val="en-US" w:eastAsia="zh-CN" w:bidi="ar-SA"/>
              </w:rPr>
              <w:t>5.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辅材</w:t>
            </w: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>及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人工费</w:t>
            </w: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>；</w:t>
            </w:r>
          </w:p>
          <w:p w14:paraId="5494293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lang w:val="en-US" w:eastAsia="zh-CN"/>
              </w:rPr>
              <w:t>三、1号教学楼东暖气供、回水管：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 xml:space="preserve">                 </w:t>
            </w:r>
          </w:p>
          <w:p w14:paraId="098E270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480" w:firstLineChars="20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镀锌钢管 θ50  6m；</w:t>
            </w:r>
          </w:p>
          <w:p w14:paraId="3666B84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480" w:firstLineChars="20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法兰阀门 θ50  2套</w:t>
            </w: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>；</w:t>
            </w:r>
          </w:p>
          <w:p w14:paraId="75AEC09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480" w:firstLineChars="20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冲压弯头 θ50  2个</w:t>
            </w: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>；</w:t>
            </w:r>
          </w:p>
          <w:p w14:paraId="7A7978C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480" w:firstLineChars="20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 xml:space="preserve">保温  </w:t>
            </w: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θ50  6m</w:t>
            </w: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>；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 xml:space="preserve"> </w:t>
            </w:r>
          </w:p>
          <w:p w14:paraId="6BBCD8B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480" w:firstLineChars="20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辅材</w:t>
            </w: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>及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人工费</w:t>
            </w: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>；</w:t>
            </w:r>
          </w:p>
          <w:p w14:paraId="1D055CF8">
            <w:pPr>
              <w:jc w:val="left"/>
              <w:rPr>
                <w:rFonts w:ascii="黑体" w:hAnsi="黑体" w:eastAsia="黑体" w:cs="黑体"/>
                <w:sz w:val="36"/>
                <w:szCs w:val="36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lang w:val="en-US" w:eastAsia="zh-CN"/>
              </w:rPr>
              <w:t>四、餐厅地下室更换</w:t>
            </w:r>
            <w:r>
              <w:rPr>
                <w:rFonts w:hint="eastAsia" w:asciiTheme="minorEastAsia" w:hAnsiTheme="minorEastAsia" w:cstheme="minorEastAsia"/>
                <w:b/>
                <w:bCs/>
                <w:sz w:val="24"/>
                <w:szCs w:val="24"/>
                <w:lang w:val="en-US" w:eastAsia="zh-CN"/>
              </w:rPr>
              <w:t>6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lang w:val="en-US" w:eastAsia="zh-CN"/>
              </w:rPr>
              <w:t>处供暖进、回水镀锌钢管，</w:t>
            </w:r>
            <w:r>
              <w:rPr>
                <w:rFonts w:hint="eastAsia" w:asciiTheme="minorEastAsia" w:hAnsiTheme="minorEastAsia" w:cstheme="minorEastAsia"/>
                <w:b/>
                <w:bCs/>
                <w:sz w:val="24"/>
                <w:szCs w:val="24"/>
                <w:lang w:val="en-US" w:eastAsia="zh-CN"/>
              </w:rPr>
              <w:t>12米，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lang w:val="en-US" w:eastAsia="zh-CN"/>
              </w:rPr>
              <w:t>并进行保温管处理</w:t>
            </w:r>
            <w:r>
              <w:rPr>
                <w:rFonts w:hint="eastAsia" w:asciiTheme="minorEastAsia" w:hAnsiTheme="minorEastAsia" w:cstheme="minorEastAsia"/>
                <w:b/>
                <w:bCs/>
                <w:sz w:val="24"/>
                <w:szCs w:val="24"/>
                <w:lang w:val="en-US" w:eastAsia="zh-CN"/>
              </w:rPr>
              <w:t>。</w:t>
            </w:r>
          </w:p>
        </w:tc>
      </w:tr>
      <w:tr w14:paraId="276B89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4" w:hRule="atLeast"/>
        </w:trPr>
        <w:tc>
          <w:tcPr>
            <w:tcW w:w="2056" w:type="dxa"/>
            <w:vAlign w:val="center"/>
          </w:tcPr>
          <w:p w14:paraId="791A0571">
            <w:pPr>
              <w:jc w:val="center"/>
              <w:rPr>
                <w:rFonts w:ascii="黑体" w:hAnsi="黑体" w:eastAsia="黑体" w:cs="黑体"/>
                <w:sz w:val="36"/>
                <w:szCs w:val="36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eastAsia="zh-CN"/>
              </w:rPr>
              <w:t>报</w:t>
            </w: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eastAsia="zh-CN"/>
              </w:rPr>
              <w:t>价（元）</w:t>
            </w:r>
          </w:p>
        </w:tc>
        <w:tc>
          <w:tcPr>
            <w:tcW w:w="6150" w:type="dxa"/>
            <w:vAlign w:val="center"/>
          </w:tcPr>
          <w:p w14:paraId="284EF648">
            <w:pPr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  <w:lang w:eastAsia="zh-CN"/>
              </w:rPr>
            </w:pPr>
          </w:p>
        </w:tc>
      </w:tr>
    </w:tbl>
    <w:p w14:paraId="45D305AD">
      <w:pPr>
        <w:ind w:firstLine="3080" w:firstLineChars="1100"/>
        <w:rPr>
          <w:sz w:val="28"/>
          <w:szCs w:val="32"/>
        </w:rPr>
      </w:pPr>
    </w:p>
    <w:p w14:paraId="25A6353C">
      <w:pPr>
        <w:ind w:firstLine="3080" w:firstLineChars="1100"/>
        <w:rPr>
          <w:sz w:val="28"/>
          <w:szCs w:val="32"/>
          <w:u w:val="single"/>
        </w:rPr>
      </w:pPr>
      <w:r>
        <w:rPr>
          <w:rFonts w:hint="eastAsia"/>
          <w:sz w:val="28"/>
          <w:szCs w:val="32"/>
        </w:rPr>
        <w:t>报价公司（盖章）：</w:t>
      </w:r>
      <w:r>
        <w:rPr>
          <w:rFonts w:hint="eastAsia"/>
          <w:sz w:val="28"/>
          <w:szCs w:val="32"/>
          <w:u w:val="single"/>
        </w:rPr>
        <w:t xml:space="preserve">                </w:t>
      </w:r>
    </w:p>
    <w:p w14:paraId="1041A046">
      <w:pPr>
        <w:ind w:firstLine="3920" w:firstLineChars="1400"/>
        <w:rPr>
          <w:sz w:val="28"/>
          <w:szCs w:val="32"/>
        </w:rPr>
      </w:pPr>
      <w:r>
        <w:rPr>
          <w:rFonts w:hint="eastAsia"/>
          <w:sz w:val="28"/>
          <w:szCs w:val="32"/>
        </w:rPr>
        <w:t xml:space="preserve">        年   月   日</w:t>
      </w:r>
    </w:p>
    <w:p w14:paraId="6EC3B741">
      <w:pPr>
        <w:rPr>
          <w:rFonts w:ascii="宋体" w:eastAsia="宋体" w:cs="宋体"/>
          <w:color w:val="000000"/>
          <w:kern w:val="0"/>
          <w:sz w:val="24"/>
        </w:rPr>
      </w:pPr>
    </w:p>
    <w:p w14:paraId="0A09A1B5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仿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973CFFA"/>
    <w:multiLevelType w:val="singleLevel"/>
    <w:tmpl w:val="E973CFFA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EFFF78B6"/>
    <w:multiLevelType w:val="singleLevel"/>
    <w:tmpl w:val="EFFF78B6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E0Mzc2MjhiODIwMTA3YzJiODE4ZmU0MThiOGUwNWMifQ=="/>
  </w:docVars>
  <w:rsids>
    <w:rsidRoot w:val="61382110"/>
    <w:rsid w:val="613821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2025-10-22T06:10:00Z</dcterms:created>
  <dc:creator>微微_软件开发（16635929695）</dc:creator>
  <cp:lastModifiedBy>微微_软件开发（16635929695）</cp:lastModifiedBy>
  <dcterms:modified xsi:type="dcterms:W3CDTF">2025-10-22T06:11:31Z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849B38E04C54409298D4B731587D4B94_11</vt:lpwstr>
  </property>
</Properties>
</file>